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Cs w:val="24"/>
          <w:lang w:val="en-US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中山大学临床</w:t>
      </w:r>
      <w:r>
        <w:rPr>
          <w:rFonts w:hint="eastAsia"/>
          <w:b/>
          <w:bCs/>
          <w:sz w:val="44"/>
          <w:szCs w:val="44"/>
          <w:lang w:val="en-US" w:eastAsia="zh-CN"/>
        </w:rPr>
        <w:t>技能中心</w:t>
      </w:r>
      <w:r>
        <w:rPr>
          <w:b/>
          <w:bCs/>
          <w:sz w:val="44"/>
          <w:szCs w:val="44"/>
        </w:rPr>
        <w:t>预约登记表（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预约用</w:t>
      </w:r>
      <w:r>
        <w:rPr>
          <w:b/>
          <w:bCs/>
          <w:sz w:val="44"/>
          <w:szCs w:val="44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说明：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重症监护室除了中心为大型活动协调使用外， 仅对于使用高端模拟人，编制有情景病例进行教学或考核的科室使用，并拟对情景教学及仿真模拟教学师资进行准入。如需使用高端模拟人，请提前两周进行预约，并且提供全套案例供中心审批。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预约实践课程/考核/培训，请提供课程、考核/培训安排等资料供中心审核，通过预约后方可安排。有关单位请提前一填派出人员与中心共同准备授课物品，并于课后共同还原场地及物品。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3.中心仅提供本中心现有物品，如超出范围，请各自准备。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4.请先电话沟通时间，并提前一周提交登记表预约。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5.使用后请交一份人员签到表复印件供中心存档及计算模型损耗使用。</w:t>
      </w:r>
    </w:p>
    <w:p>
      <w:pPr>
        <w:pStyle w:val="3"/>
        <w:widowControl/>
        <w:autoSpaceDE/>
        <w:autoSpaceDN/>
        <w:spacing w:before="406" w:beforeAutospacing="0" w:after="0" w:afterAutospacing="0" w:line="360" w:lineRule="auto"/>
        <w:rPr>
          <w:rFonts w:ascii="仿宋" w:hAnsi="仿宋" w:eastAsia="仿宋" w:cs="仿宋"/>
          <w:b/>
          <w:bCs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中心联系人 ：朱老师        电话：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/>
        </w:rPr>
        <w:t>13728015081,020-87333241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6" w:beforeAutospacing="0" w:after="0" w:afterAutospacing="0" w:line="360" w:lineRule="auto"/>
        <w:ind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中山大学临床</w:t>
      </w:r>
      <w:r>
        <w:rPr>
          <w:rFonts w:hint="eastAsia"/>
          <w:b/>
          <w:bCs/>
          <w:sz w:val="40"/>
          <w:szCs w:val="40"/>
          <w:lang w:val="en-US" w:eastAsia="zh-CN"/>
        </w:rPr>
        <w:t>技能中心</w:t>
      </w:r>
      <w:r>
        <w:rPr>
          <w:b/>
          <w:bCs/>
          <w:sz w:val="40"/>
          <w:szCs w:val="40"/>
        </w:rPr>
        <w:t>预约登记表（</w:t>
      </w:r>
      <w:r>
        <w:rPr>
          <w:rFonts w:hint="eastAsia" w:eastAsia="宋体"/>
          <w:b/>
          <w:bCs/>
          <w:sz w:val="40"/>
          <w:szCs w:val="40"/>
          <w:lang w:val="en-US" w:eastAsia="zh-CN"/>
        </w:rPr>
        <w:t>预约用</w:t>
      </w:r>
      <w:r>
        <w:rPr>
          <w:b/>
          <w:bCs/>
          <w:sz w:val="40"/>
          <w:szCs w:val="40"/>
        </w:rPr>
        <w:t>）</w:t>
      </w:r>
      <w:bookmarkStart w:id="0" w:name="_GoBack"/>
      <w:bookmarkEnd w:id="0"/>
    </w:p>
    <w:tbl>
      <w:tblPr>
        <w:tblStyle w:val="5"/>
        <w:tblW w:w="97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52"/>
        <w:gridCol w:w="5"/>
        <w:gridCol w:w="75"/>
        <w:gridCol w:w="1593"/>
        <w:gridCol w:w="354"/>
        <w:gridCol w:w="191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430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5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30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18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40"/>
                <w:szCs w:val="40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430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40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使用日期</w:t>
            </w:r>
          </w:p>
        </w:tc>
        <w:tc>
          <w:tcPr>
            <w:tcW w:w="352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2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28"/>
                <w:lang w:eastAsia="zh-CN"/>
              </w:rPr>
              <w:t>场地布置时间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使用场地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请打“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√</w:t>
            </w:r>
            <w:r>
              <w:rPr>
                <w:rFonts w:hint="eastAsia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9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诊断训练室1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诊断训练室2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技能训练室1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（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技能训练室2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技能训练室3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技能训练室4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（  ）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技能训练室5（  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中心监控室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急救室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模拟腔镜室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重症监护室 （  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模拟病房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7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模拟产房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模拟手术室</w:t>
            </w: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）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多站1-6（  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多站7-12（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物品需求</w:t>
            </w:r>
          </w:p>
        </w:tc>
        <w:tc>
          <w:tcPr>
            <w:tcW w:w="78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模型需求</w:t>
            </w:r>
          </w:p>
        </w:tc>
        <w:tc>
          <w:tcPr>
            <w:tcW w:w="78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资料附件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已附打“√”</w:t>
            </w:r>
          </w:p>
        </w:tc>
        <w:tc>
          <w:tcPr>
            <w:tcW w:w="783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预约实践课程/考核/培训，请提交课程、考核/培训安排及相关资料等供中心审核、安排及存档。（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高端模拟人使用案例资料（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人员签到报复印件（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申请科室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负责人意见及签名</w:t>
            </w:r>
          </w:p>
        </w:tc>
        <w:tc>
          <w:tcPr>
            <w:tcW w:w="783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                 负责人签名：</w:t>
            </w:r>
          </w:p>
          <w:p>
            <w:pPr>
              <w:jc w:val="right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日期：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ascii="PMingLiU" w:hAnsi="PMingLiU" w:eastAsia="PMingLiU" w:cs="PMingLiU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临床能力</w:t>
            </w:r>
            <w:r>
              <w:rPr>
                <w:rFonts w:hint="eastAsia"/>
                <w:b/>
                <w:bCs/>
                <w:sz w:val="28"/>
                <w:szCs w:val="28"/>
              </w:rPr>
              <w:t>培训中心预约回复</w:t>
            </w:r>
          </w:p>
        </w:tc>
        <w:tc>
          <w:tcPr>
            <w:tcW w:w="783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经手人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PMingLiU" w:hAnsi="PMingLiU" w:eastAsia="PMingLiU" w:cs="PMingLiU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日期：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1F1F4"/>
    <w:multiLevelType w:val="singleLevel"/>
    <w:tmpl w:val="C121F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57390D"/>
    <w:multiLevelType w:val="singleLevel"/>
    <w:tmpl w:val="CA5739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D2008"/>
    <w:rsid w:val="07C652BB"/>
    <w:rsid w:val="394D2008"/>
    <w:rsid w:val="73B813B8"/>
    <w:rsid w:val="7A4667CD"/>
    <w:rsid w:val="7C5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2021-09-17T03:24:00Z</dcterms:created>
  <dc:creator>张楠</dc:creator>
  <cp:lastModifiedBy>张楠</cp:lastModifiedBy>
  <dcterms:modified xsi:type="dcterms:W3CDTF">2021-10-22T09:07:15Z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E93F4FE5C380428EB27AB2E2FD7BA2D3</vt:lpwstr>
  </property>
</Properties>
</file>